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EC2" w:rsidRDefault="00680EC2">
      <w:pPr>
        <w:jc w:val="center"/>
        <w:rPr>
          <w:b/>
          <w:sz w:val="24"/>
        </w:rPr>
      </w:pPr>
      <w:r>
        <w:rPr>
          <w:b/>
          <w:sz w:val="24"/>
        </w:rPr>
        <w:t>РЕФЕРАТ</w:t>
      </w:r>
    </w:p>
    <w:tbl>
      <w:tblPr>
        <w:tblW w:w="10196" w:type="dxa"/>
        <w:tblLayout w:type="fixed"/>
        <w:tblLook w:val="0000" w:firstRow="0" w:lastRow="0" w:firstColumn="0" w:lastColumn="0" w:noHBand="0" w:noVBand="0"/>
      </w:tblPr>
      <w:tblGrid>
        <w:gridCol w:w="2376"/>
        <w:gridCol w:w="7820"/>
      </w:tblGrid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Авторы: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107AE9" w:rsidP="00E15A1D">
            <w:pPr>
              <w:rPr>
                <w:sz w:val="22"/>
                <w:szCs w:val="22"/>
              </w:rPr>
            </w:pPr>
            <w:r w:rsidRPr="002A469F">
              <w:rPr>
                <w:sz w:val="22"/>
                <w:szCs w:val="22"/>
              </w:rPr>
              <w:t>Зеленько Александр Андреевич, Реснянский Юрий Дмитриевич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Правообладатель: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E15A1D" w:rsidP="00256C4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9037DD" w:rsidRPr="002A469F">
              <w:rPr>
                <w:sz w:val="22"/>
                <w:szCs w:val="22"/>
              </w:rPr>
              <w:t>едеральное государственное бюджетное учреждение «Гидрометеорологический научно-исследовательский центр Российской Федерации»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Программа: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0F772A" w:rsidRDefault="000F772A" w:rsidP="000F772A">
            <w:pPr>
              <w:rPr>
                <w:sz w:val="22"/>
                <w:szCs w:val="22"/>
              </w:rPr>
            </w:pPr>
            <w:r w:rsidRPr="000F772A">
              <w:rPr>
                <w:sz w:val="22"/>
                <w:szCs w:val="22"/>
              </w:rPr>
              <w:t>Программ</w:t>
            </w:r>
            <w:r>
              <w:rPr>
                <w:sz w:val="22"/>
                <w:szCs w:val="22"/>
              </w:rPr>
              <w:t>а</w:t>
            </w:r>
            <w:r w:rsidRPr="000F772A">
              <w:rPr>
                <w:sz w:val="22"/>
                <w:szCs w:val="22"/>
              </w:rPr>
              <w:t xml:space="preserve"> генерации динамического веб-контента для оперативных данных численных прогнозов ветрового волнения в Мировом океане и морях России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Аннотация: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72A" w:rsidRDefault="00E13134" w:rsidP="004B4B25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п</w:t>
            </w:r>
            <w:r w:rsidR="001E41F8" w:rsidRPr="002A469F">
              <w:rPr>
                <w:sz w:val="22"/>
                <w:szCs w:val="22"/>
              </w:rPr>
              <w:t>рограмм</w:t>
            </w:r>
            <w:r w:rsidR="00B02437">
              <w:rPr>
                <w:sz w:val="22"/>
                <w:szCs w:val="22"/>
              </w:rPr>
              <w:t xml:space="preserve">ы – </w:t>
            </w:r>
            <w:r w:rsidR="001E41F8">
              <w:rPr>
                <w:sz w:val="22"/>
                <w:szCs w:val="22"/>
              </w:rPr>
              <w:t>подгото</w:t>
            </w:r>
            <w:r w:rsidR="00B02437">
              <w:rPr>
                <w:sz w:val="22"/>
                <w:szCs w:val="22"/>
              </w:rPr>
              <w:t>вка и размещение в Интернете</w:t>
            </w:r>
            <w:r w:rsidR="00C1702C" w:rsidRPr="00C1702C">
              <w:rPr>
                <w:sz w:val="22"/>
                <w:szCs w:val="22"/>
              </w:rPr>
              <w:t xml:space="preserve"> </w:t>
            </w:r>
            <w:r w:rsidR="00C1702C">
              <w:rPr>
                <w:sz w:val="22"/>
                <w:szCs w:val="22"/>
              </w:rPr>
              <w:t>информационной</w:t>
            </w:r>
            <w:r w:rsidR="00B02437">
              <w:rPr>
                <w:sz w:val="22"/>
                <w:szCs w:val="22"/>
              </w:rPr>
              <w:t xml:space="preserve"> продукции</w:t>
            </w:r>
            <w:r w:rsidR="00505879">
              <w:rPr>
                <w:sz w:val="22"/>
                <w:szCs w:val="22"/>
              </w:rPr>
              <w:t xml:space="preserve"> комплексной</w:t>
            </w:r>
            <w:r w:rsidR="00B02437">
              <w:rPr>
                <w:sz w:val="22"/>
                <w:szCs w:val="22"/>
              </w:rPr>
              <w:t xml:space="preserve"> системы прогнозирования ветрового волнения в графической форме (набор</w:t>
            </w:r>
            <w:bookmarkStart w:id="0" w:name="_GoBack"/>
            <w:bookmarkEnd w:id="0"/>
            <w:r w:rsidR="00B02437">
              <w:rPr>
                <w:sz w:val="22"/>
                <w:szCs w:val="22"/>
              </w:rPr>
              <w:t xml:space="preserve"> карт соответствующих параметров).</w:t>
            </w:r>
            <w:r w:rsidR="00310340">
              <w:rPr>
                <w:sz w:val="22"/>
                <w:szCs w:val="22"/>
              </w:rPr>
              <w:t xml:space="preserve"> Основн</w:t>
            </w:r>
            <w:r w:rsidR="002A06D9">
              <w:rPr>
                <w:sz w:val="22"/>
                <w:szCs w:val="22"/>
              </w:rPr>
              <w:t xml:space="preserve">ые составные части </w:t>
            </w:r>
            <w:r w:rsidR="005B33E9">
              <w:rPr>
                <w:sz w:val="22"/>
                <w:szCs w:val="22"/>
              </w:rPr>
              <w:t>—</w:t>
            </w:r>
            <w:r w:rsidR="002A06D9">
              <w:rPr>
                <w:sz w:val="22"/>
                <w:szCs w:val="22"/>
              </w:rPr>
              <w:t xml:space="preserve"> </w:t>
            </w:r>
            <w:r w:rsidR="00310340" w:rsidRPr="00310340">
              <w:rPr>
                <w:sz w:val="22"/>
                <w:szCs w:val="22"/>
              </w:rPr>
              <w:t xml:space="preserve"> </w:t>
            </w:r>
            <w:r w:rsidR="002A06D9">
              <w:rPr>
                <w:sz w:val="22"/>
                <w:szCs w:val="22"/>
              </w:rPr>
              <w:t>фортран-</w:t>
            </w:r>
            <w:r w:rsidR="00310340">
              <w:rPr>
                <w:sz w:val="22"/>
                <w:szCs w:val="22"/>
              </w:rPr>
              <w:t xml:space="preserve">программа </w:t>
            </w:r>
            <w:proofErr w:type="spellStart"/>
            <w:r w:rsidR="00310340" w:rsidRPr="005B33E9">
              <w:rPr>
                <w:i/>
                <w:sz w:val="22"/>
                <w:szCs w:val="22"/>
                <w:lang w:val="en-US"/>
              </w:rPr>
              <w:t>zz</w:t>
            </w:r>
            <w:proofErr w:type="spellEnd"/>
            <w:r w:rsidR="00310340" w:rsidRPr="005B33E9">
              <w:rPr>
                <w:i/>
                <w:sz w:val="22"/>
                <w:szCs w:val="22"/>
              </w:rPr>
              <w:t>3</w:t>
            </w:r>
            <w:r w:rsidR="00310340" w:rsidRPr="005B33E9">
              <w:rPr>
                <w:i/>
                <w:sz w:val="22"/>
                <w:szCs w:val="22"/>
                <w:lang w:val="en-US"/>
              </w:rPr>
              <w:t>maps</w:t>
            </w:r>
            <w:r w:rsidR="00310340" w:rsidRPr="005B33E9">
              <w:rPr>
                <w:i/>
                <w:sz w:val="22"/>
                <w:szCs w:val="22"/>
              </w:rPr>
              <w:t>.</w:t>
            </w:r>
            <w:r w:rsidR="00310340" w:rsidRPr="005B33E9">
              <w:rPr>
                <w:i/>
                <w:sz w:val="22"/>
                <w:szCs w:val="22"/>
                <w:lang w:val="en-US"/>
              </w:rPr>
              <w:t>f</w:t>
            </w:r>
            <w:r w:rsidR="00310340" w:rsidRPr="005B33E9">
              <w:rPr>
                <w:i/>
                <w:sz w:val="22"/>
                <w:szCs w:val="22"/>
              </w:rPr>
              <w:t>90</w:t>
            </w:r>
            <w:r w:rsidR="002A06D9">
              <w:rPr>
                <w:sz w:val="22"/>
                <w:szCs w:val="22"/>
              </w:rPr>
              <w:t xml:space="preserve"> и скрипт графического пакета </w:t>
            </w:r>
            <w:r w:rsidR="002A06D9">
              <w:rPr>
                <w:sz w:val="22"/>
                <w:szCs w:val="22"/>
                <w:lang w:val="en-US"/>
              </w:rPr>
              <w:t>GRADS</w:t>
            </w:r>
            <w:r w:rsidR="002A06D9">
              <w:rPr>
                <w:sz w:val="22"/>
                <w:szCs w:val="22"/>
              </w:rPr>
              <w:t xml:space="preserve"> </w:t>
            </w:r>
            <w:proofErr w:type="spellStart"/>
            <w:r w:rsidR="005B33E9" w:rsidRPr="005B33E9">
              <w:rPr>
                <w:i/>
                <w:sz w:val="22"/>
                <w:szCs w:val="22"/>
                <w:lang w:val="en-US"/>
              </w:rPr>
              <w:t>zz</w:t>
            </w:r>
            <w:proofErr w:type="spellEnd"/>
            <w:r w:rsidR="005B33E9" w:rsidRPr="005B33E9">
              <w:rPr>
                <w:i/>
                <w:sz w:val="22"/>
                <w:szCs w:val="22"/>
              </w:rPr>
              <w:t>3</w:t>
            </w:r>
            <w:r w:rsidR="005B33E9" w:rsidRPr="005B33E9">
              <w:rPr>
                <w:i/>
                <w:sz w:val="22"/>
                <w:szCs w:val="22"/>
                <w:lang w:val="en-US"/>
              </w:rPr>
              <w:t>maps</w:t>
            </w:r>
            <w:r w:rsidR="005B33E9" w:rsidRPr="005B33E9">
              <w:rPr>
                <w:i/>
                <w:sz w:val="22"/>
                <w:szCs w:val="22"/>
              </w:rPr>
              <w:t>.</w:t>
            </w:r>
            <w:proofErr w:type="spellStart"/>
            <w:r w:rsidR="005B33E9">
              <w:rPr>
                <w:i/>
                <w:sz w:val="22"/>
                <w:szCs w:val="22"/>
                <w:lang w:val="en-US"/>
              </w:rPr>
              <w:t>gs</w:t>
            </w:r>
            <w:proofErr w:type="spellEnd"/>
            <w:r w:rsidR="005B33E9">
              <w:rPr>
                <w:sz w:val="22"/>
                <w:szCs w:val="22"/>
              </w:rPr>
              <w:t xml:space="preserve"> —</w:t>
            </w:r>
            <w:r w:rsidR="005B33E9">
              <w:rPr>
                <w:i/>
                <w:sz w:val="22"/>
                <w:szCs w:val="22"/>
              </w:rPr>
              <w:t xml:space="preserve"> </w:t>
            </w:r>
            <w:r w:rsidR="00310340">
              <w:rPr>
                <w:sz w:val="22"/>
                <w:szCs w:val="22"/>
              </w:rPr>
              <w:t xml:space="preserve"> действу</w:t>
            </w:r>
            <w:r w:rsidR="005B33E9">
              <w:rPr>
                <w:sz w:val="22"/>
                <w:szCs w:val="22"/>
              </w:rPr>
              <w:t>ю</w:t>
            </w:r>
            <w:r w:rsidR="00310340">
              <w:rPr>
                <w:sz w:val="22"/>
                <w:szCs w:val="22"/>
              </w:rPr>
              <w:t>т в общей среде прогностической системы.</w:t>
            </w:r>
            <w:r w:rsidR="005B33E9">
              <w:rPr>
                <w:sz w:val="22"/>
                <w:szCs w:val="22"/>
              </w:rPr>
              <w:t xml:space="preserve"> Их функционал обеспечивает:</w:t>
            </w:r>
          </w:p>
          <w:p w:rsidR="005B33E9" w:rsidRPr="00FD119D" w:rsidRDefault="006428AA" w:rsidP="00FD119D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 w:rsidRPr="00FD119D">
              <w:rPr>
                <w:sz w:val="22"/>
                <w:szCs w:val="22"/>
              </w:rPr>
              <w:t xml:space="preserve">привязку к выходным </w:t>
            </w:r>
            <w:r w:rsidR="000153F3">
              <w:rPr>
                <w:sz w:val="22"/>
                <w:szCs w:val="22"/>
              </w:rPr>
              <w:t>массивам данных</w:t>
            </w:r>
            <w:r w:rsidRPr="00FD119D">
              <w:rPr>
                <w:sz w:val="22"/>
                <w:szCs w:val="22"/>
              </w:rPr>
              <w:t xml:space="preserve"> прогностической модели;</w:t>
            </w:r>
          </w:p>
          <w:p w:rsidR="006428AA" w:rsidRPr="00FD119D" w:rsidRDefault="006428AA" w:rsidP="00FD119D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 w:rsidRPr="00FD119D">
              <w:rPr>
                <w:sz w:val="22"/>
                <w:szCs w:val="22"/>
              </w:rPr>
              <w:t xml:space="preserve">ввод параметров </w:t>
            </w:r>
            <w:r w:rsidR="00D911EE" w:rsidRPr="00FD119D">
              <w:rPr>
                <w:sz w:val="22"/>
                <w:szCs w:val="22"/>
              </w:rPr>
              <w:t xml:space="preserve">картирования </w:t>
            </w:r>
            <w:r w:rsidR="00FD119D" w:rsidRPr="00FD119D">
              <w:rPr>
                <w:sz w:val="22"/>
                <w:szCs w:val="22"/>
              </w:rPr>
              <w:t>цифровых</w:t>
            </w:r>
            <w:r w:rsidR="00D911EE" w:rsidRPr="00FD119D">
              <w:rPr>
                <w:sz w:val="22"/>
                <w:szCs w:val="22"/>
              </w:rPr>
              <w:t xml:space="preserve"> файлов для заданных географических объектов;</w:t>
            </w:r>
          </w:p>
          <w:p w:rsidR="00505879" w:rsidRPr="00FD119D" w:rsidRDefault="00505879" w:rsidP="00FD119D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 w:rsidRPr="00FD119D">
              <w:rPr>
                <w:sz w:val="22"/>
                <w:szCs w:val="22"/>
              </w:rPr>
              <w:t>построение набора карт (графических файлов) для фиксированных значений заблаговременности прогноза;</w:t>
            </w:r>
          </w:p>
          <w:p w:rsidR="00505879" w:rsidRPr="00FD119D" w:rsidRDefault="00505879" w:rsidP="00FD119D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 w:rsidRPr="00FD119D">
              <w:rPr>
                <w:sz w:val="22"/>
                <w:szCs w:val="22"/>
              </w:rPr>
              <w:t>построение анимированных изображений для всего прогностического интервала времени;</w:t>
            </w:r>
          </w:p>
          <w:p w:rsidR="00505879" w:rsidRPr="00FD119D" w:rsidRDefault="00FD119D" w:rsidP="00FD119D">
            <w:pPr>
              <w:pStyle w:val="a6"/>
              <w:numPr>
                <w:ilvl w:val="0"/>
                <w:numId w:val="13"/>
              </w:numPr>
              <w:ind w:left="206" w:hanging="206"/>
              <w:rPr>
                <w:sz w:val="22"/>
                <w:szCs w:val="22"/>
              </w:rPr>
            </w:pPr>
            <w:r w:rsidRPr="00FD119D">
              <w:rPr>
                <w:sz w:val="22"/>
                <w:szCs w:val="22"/>
              </w:rPr>
              <w:t>загрузку графических изображений (файлов) на Веб-сервер.</w:t>
            </w:r>
          </w:p>
          <w:p w:rsidR="002A469F" w:rsidRPr="002A469F" w:rsidRDefault="00FD119D" w:rsidP="004C065B">
            <w:pPr>
              <w:ind w:firstLine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Программа реализована для</w:t>
            </w:r>
            <w:r w:rsidR="000153F3">
              <w:rPr>
                <w:sz w:val="22"/>
                <w:szCs w:val="22"/>
              </w:rPr>
              <w:t xml:space="preserve"> оперативного</w:t>
            </w:r>
            <w:r>
              <w:rPr>
                <w:sz w:val="22"/>
                <w:szCs w:val="22"/>
              </w:rPr>
              <w:t xml:space="preserve"> </w:t>
            </w:r>
            <w:r w:rsidR="000153F3">
              <w:rPr>
                <w:sz w:val="22"/>
                <w:szCs w:val="22"/>
              </w:rPr>
              <w:t>распространения информации прогнозов ветрового волнения по акваториям морей европейской части России, Мирового океана и его отдельных частей.</w:t>
            </w:r>
            <w:r w:rsidR="004C065B">
              <w:rPr>
                <w:sz w:val="22"/>
                <w:szCs w:val="22"/>
              </w:rPr>
              <w:t xml:space="preserve"> </w:t>
            </w:r>
            <w:r w:rsidR="002A469F" w:rsidRPr="002A469F">
              <w:rPr>
                <w:sz w:val="22"/>
                <w:szCs w:val="22"/>
              </w:rPr>
              <w:t>Информационная продукция, получаемая на базе программы, предназначена для широкого круга пользователей, связанных с деятельностью в океанах и морях.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Тип ЭВМ: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107AE9" w:rsidP="00256C44">
            <w:pPr>
              <w:rPr>
                <w:sz w:val="22"/>
                <w:szCs w:val="22"/>
                <w:highlight w:val="yellow"/>
              </w:rPr>
            </w:pPr>
            <w:r w:rsidRPr="002A469F">
              <w:rPr>
                <w:sz w:val="22"/>
                <w:szCs w:val="22"/>
                <w:lang w:val="en-US"/>
              </w:rPr>
              <w:t>Linux server</w:t>
            </w:r>
          </w:p>
        </w:tc>
      </w:tr>
      <w:tr w:rsidR="004A2158" w:rsidRPr="00AF663B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Язык: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107AE9" w:rsidP="00256C44">
            <w:pPr>
              <w:rPr>
                <w:sz w:val="22"/>
                <w:szCs w:val="22"/>
                <w:highlight w:val="yellow"/>
                <w:lang w:val="en-US"/>
              </w:rPr>
            </w:pPr>
            <w:r w:rsidRPr="002A469F">
              <w:rPr>
                <w:sz w:val="22"/>
                <w:szCs w:val="22"/>
                <w:lang w:val="en-US"/>
              </w:rPr>
              <w:t xml:space="preserve">Fortran, Bash, Perl, </w:t>
            </w:r>
            <w:proofErr w:type="spellStart"/>
            <w:r w:rsidRPr="002A469F">
              <w:rPr>
                <w:sz w:val="22"/>
                <w:szCs w:val="22"/>
                <w:lang w:val="en-US"/>
              </w:rPr>
              <w:t>GrADS</w:t>
            </w:r>
            <w:proofErr w:type="spellEnd"/>
            <w:r w:rsidRPr="002A469F">
              <w:rPr>
                <w:sz w:val="22"/>
                <w:szCs w:val="22"/>
                <w:lang w:val="en-US"/>
              </w:rPr>
              <w:t>-script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ОС: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2A469F" w:rsidRDefault="00107AE9" w:rsidP="00256C44">
            <w:pPr>
              <w:rPr>
                <w:sz w:val="22"/>
                <w:szCs w:val="22"/>
                <w:highlight w:val="yellow"/>
              </w:rPr>
            </w:pPr>
            <w:r w:rsidRPr="002A469F">
              <w:rPr>
                <w:sz w:val="22"/>
                <w:szCs w:val="22"/>
                <w:lang w:val="en-US"/>
              </w:rPr>
              <w:t>Linux</w:t>
            </w:r>
          </w:p>
        </w:tc>
      </w:tr>
      <w:tr w:rsidR="004A2158" w:rsidRPr="002A469F" w:rsidTr="00256C44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4A2158" w:rsidRPr="002A469F" w:rsidRDefault="004A2158" w:rsidP="00256C44">
            <w:pPr>
              <w:spacing w:before="120" w:line="276" w:lineRule="auto"/>
              <w:ind w:right="34"/>
              <w:rPr>
                <w:i/>
                <w:sz w:val="22"/>
                <w:szCs w:val="22"/>
              </w:rPr>
            </w:pPr>
            <w:r w:rsidRPr="002A469F">
              <w:rPr>
                <w:i/>
                <w:sz w:val="22"/>
                <w:szCs w:val="22"/>
              </w:rPr>
              <w:t>Объем программы: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2158" w:rsidRPr="00052BE7" w:rsidRDefault="00052BE7" w:rsidP="00052BE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4,8</w:t>
            </w:r>
            <w:r w:rsidR="00457694" w:rsidRPr="00AF663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М</w:t>
            </w:r>
            <w:r w:rsidR="00457694" w:rsidRPr="00AF663B">
              <w:rPr>
                <w:color w:val="000000"/>
                <w:sz w:val="22"/>
                <w:szCs w:val="22"/>
              </w:rPr>
              <w:t>б</w:t>
            </w:r>
            <w:r>
              <w:rPr>
                <w:color w:val="000000"/>
                <w:sz w:val="22"/>
                <w:szCs w:val="22"/>
              </w:rPr>
              <w:t xml:space="preserve"> (с учетом вспомогательных программ и данных)</w:t>
            </w:r>
          </w:p>
        </w:tc>
      </w:tr>
    </w:tbl>
    <w:p w:rsidR="00680EC2" w:rsidRPr="00692E3B" w:rsidRDefault="00680EC2" w:rsidP="00E951FC">
      <w:pPr>
        <w:jc w:val="both"/>
      </w:pPr>
    </w:p>
    <w:sectPr w:rsidR="00680EC2" w:rsidRPr="00692E3B">
      <w:pgSz w:w="11907" w:h="16840"/>
      <w:pgMar w:top="964" w:right="680" w:bottom="624" w:left="124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60F"/>
    <w:multiLevelType w:val="hybridMultilevel"/>
    <w:tmpl w:val="187E1296"/>
    <w:lvl w:ilvl="0" w:tplc="C36466A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ED7B30"/>
    <w:multiLevelType w:val="hybridMultilevel"/>
    <w:tmpl w:val="44D06580"/>
    <w:lvl w:ilvl="0" w:tplc="04190001">
      <w:numFmt w:val="bullet"/>
      <w:pStyle w:val="2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281733"/>
    <w:multiLevelType w:val="multilevel"/>
    <w:tmpl w:val="FC6C4D7A"/>
    <w:lvl w:ilvl="0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hint="default"/>
      </w:rPr>
    </w:lvl>
  </w:abstractNum>
  <w:abstractNum w:abstractNumId="3" w15:restartNumberingAfterBreak="0">
    <w:nsid w:val="17BC2E8F"/>
    <w:multiLevelType w:val="multilevel"/>
    <w:tmpl w:val="84A8AB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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"/>
      <w:lvlJc w:val="left"/>
      <w:pPr>
        <w:tabs>
          <w:tab w:val="num" w:pos="0"/>
        </w:tabs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vlJc w:val="left"/>
      <w:pPr>
        <w:tabs>
          <w:tab w:val="num" w:pos="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E470971"/>
    <w:multiLevelType w:val="hybridMultilevel"/>
    <w:tmpl w:val="C5725D86"/>
    <w:lvl w:ilvl="0" w:tplc="34841A2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585DEB"/>
    <w:multiLevelType w:val="multilevel"/>
    <w:tmpl w:val="8F3A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BBC58D8"/>
    <w:multiLevelType w:val="multilevel"/>
    <w:tmpl w:val="8F3A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4227F8C"/>
    <w:multiLevelType w:val="hybridMultilevel"/>
    <w:tmpl w:val="C36EF35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95E6E86"/>
    <w:multiLevelType w:val="hybridMultilevel"/>
    <w:tmpl w:val="C6589EA4"/>
    <w:lvl w:ilvl="0" w:tplc="CB3A1C70">
      <w:start w:val="1"/>
      <w:numFmt w:val="bullet"/>
      <w:lvlText w:val="‒"/>
      <w:lvlJc w:val="left"/>
      <w:pPr>
        <w:ind w:left="7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 w15:restartNumberingAfterBreak="0">
    <w:nsid w:val="49993C9D"/>
    <w:multiLevelType w:val="multilevel"/>
    <w:tmpl w:val="8F3A49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6B975305"/>
    <w:multiLevelType w:val="hybridMultilevel"/>
    <w:tmpl w:val="71880BC0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6E091ADC"/>
    <w:multiLevelType w:val="multilevel"/>
    <w:tmpl w:val="187E129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869"/>
        </w:tabs>
        <w:ind w:left="2869" w:hanging="360"/>
      </w:p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0B059C4"/>
    <w:multiLevelType w:val="multilevel"/>
    <w:tmpl w:val="D690E334"/>
    <w:lvl w:ilvl="0">
      <w:start w:val="1"/>
      <w:numFmt w:val="none"/>
      <w:lvlText w:val="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3"/>
  </w:num>
  <w:num w:numId="7">
    <w:abstractNumId w:val="2"/>
  </w:num>
  <w:num w:numId="8">
    <w:abstractNumId w:val="7"/>
  </w:num>
  <w:num w:numId="9">
    <w:abstractNumId w:val="0"/>
  </w:num>
  <w:num w:numId="10">
    <w:abstractNumId w:val="11"/>
  </w:num>
  <w:num w:numId="11">
    <w:abstractNumId w:val="4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81F"/>
    <w:rsid w:val="000153F3"/>
    <w:rsid w:val="0002553D"/>
    <w:rsid w:val="000413B9"/>
    <w:rsid w:val="00052BE7"/>
    <w:rsid w:val="000A237F"/>
    <w:rsid w:val="000E5A6B"/>
    <w:rsid w:val="000E68BC"/>
    <w:rsid w:val="000F772A"/>
    <w:rsid w:val="00107AE9"/>
    <w:rsid w:val="001469EE"/>
    <w:rsid w:val="00154FF5"/>
    <w:rsid w:val="00155766"/>
    <w:rsid w:val="001C7E1E"/>
    <w:rsid w:val="001E41F8"/>
    <w:rsid w:val="001E6700"/>
    <w:rsid w:val="00222F32"/>
    <w:rsid w:val="00233E70"/>
    <w:rsid w:val="00256C44"/>
    <w:rsid w:val="00257605"/>
    <w:rsid w:val="002A06D9"/>
    <w:rsid w:val="002A469F"/>
    <w:rsid w:val="002E26B9"/>
    <w:rsid w:val="002E5400"/>
    <w:rsid w:val="00310340"/>
    <w:rsid w:val="003D7A67"/>
    <w:rsid w:val="003E06DD"/>
    <w:rsid w:val="003E10CC"/>
    <w:rsid w:val="00457694"/>
    <w:rsid w:val="00470F3A"/>
    <w:rsid w:val="00475235"/>
    <w:rsid w:val="004873D5"/>
    <w:rsid w:val="004904E2"/>
    <w:rsid w:val="004A2158"/>
    <w:rsid w:val="004B4B25"/>
    <w:rsid w:val="004B71B6"/>
    <w:rsid w:val="004C065B"/>
    <w:rsid w:val="004C6EAA"/>
    <w:rsid w:val="00502602"/>
    <w:rsid w:val="00505879"/>
    <w:rsid w:val="0057260D"/>
    <w:rsid w:val="005A0F89"/>
    <w:rsid w:val="005B33E9"/>
    <w:rsid w:val="006428AA"/>
    <w:rsid w:val="00653E3B"/>
    <w:rsid w:val="00680EC2"/>
    <w:rsid w:val="006829D8"/>
    <w:rsid w:val="006908C3"/>
    <w:rsid w:val="00692E3B"/>
    <w:rsid w:val="006A2421"/>
    <w:rsid w:val="006A5CDF"/>
    <w:rsid w:val="006A7932"/>
    <w:rsid w:val="006F51E7"/>
    <w:rsid w:val="0072031D"/>
    <w:rsid w:val="00737379"/>
    <w:rsid w:val="007522A7"/>
    <w:rsid w:val="00763F6D"/>
    <w:rsid w:val="00787EEC"/>
    <w:rsid w:val="007C31A5"/>
    <w:rsid w:val="007E7D13"/>
    <w:rsid w:val="00812D1E"/>
    <w:rsid w:val="008209D7"/>
    <w:rsid w:val="00876477"/>
    <w:rsid w:val="008D2607"/>
    <w:rsid w:val="00900879"/>
    <w:rsid w:val="00902EF2"/>
    <w:rsid w:val="009037DD"/>
    <w:rsid w:val="00965454"/>
    <w:rsid w:val="00966CE6"/>
    <w:rsid w:val="009852E4"/>
    <w:rsid w:val="0099695D"/>
    <w:rsid w:val="00A10A23"/>
    <w:rsid w:val="00A41A34"/>
    <w:rsid w:val="00A41C4E"/>
    <w:rsid w:val="00A47161"/>
    <w:rsid w:val="00A81029"/>
    <w:rsid w:val="00AF663B"/>
    <w:rsid w:val="00B02437"/>
    <w:rsid w:val="00B311A7"/>
    <w:rsid w:val="00B6529F"/>
    <w:rsid w:val="00BC6CD4"/>
    <w:rsid w:val="00C1702C"/>
    <w:rsid w:val="00C62046"/>
    <w:rsid w:val="00C738CA"/>
    <w:rsid w:val="00C74E50"/>
    <w:rsid w:val="00CB081F"/>
    <w:rsid w:val="00CE4A25"/>
    <w:rsid w:val="00D07649"/>
    <w:rsid w:val="00D16E3F"/>
    <w:rsid w:val="00D771C8"/>
    <w:rsid w:val="00D911EE"/>
    <w:rsid w:val="00DC3706"/>
    <w:rsid w:val="00E13134"/>
    <w:rsid w:val="00E15A1D"/>
    <w:rsid w:val="00E672D8"/>
    <w:rsid w:val="00E951FC"/>
    <w:rsid w:val="00E96198"/>
    <w:rsid w:val="00EA2B92"/>
    <w:rsid w:val="00EB3318"/>
    <w:rsid w:val="00F01200"/>
    <w:rsid w:val="00F330CD"/>
    <w:rsid w:val="00F40D5E"/>
    <w:rsid w:val="00F52BA2"/>
    <w:rsid w:val="00F653BA"/>
    <w:rsid w:val="00F90606"/>
    <w:rsid w:val="00FB67BD"/>
    <w:rsid w:val="00FC1947"/>
    <w:rsid w:val="00FC4606"/>
    <w:rsid w:val="00FC6617"/>
    <w:rsid w:val="00FD1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C3078-9381-4692-8BF0-57C98AE53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pPr>
      <w:keepNext/>
      <w:spacing w:before="240"/>
      <w:jc w:val="both"/>
      <w:outlineLvl w:val="0"/>
    </w:pPr>
    <w:rPr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60"/>
      <w:jc w:val="both"/>
    </w:pPr>
    <w:rPr>
      <w:sz w:val="26"/>
    </w:rPr>
  </w:style>
  <w:style w:type="paragraph" w:customStyle="1" w:styleId="BodyText21">
    <w:name w:val="Body Text 21"/>
    <w:basedOn w:val="a"/>
    <w:pPr>
      <w:jc w:val="both"/>
    </w:pPr>
    <w:rPr>
      <w:sz w:val="22"/>
    </w:rPr>
  </w:style>
  <w:style w:type="paragraph" w:customStyle="1" w:styleId="CI-">
    <w:name w:val="CI - Îñíîâíîé òåêñò"/>
    <w:rsid w:val="004A2158"/>
    <w:pPr>
      <w:overflowPunct w:val="0"/>
      <w:autoSpaceDE w:val="0"/>
      <w:autoSpaceDN w:val="0"/>
      <w:adjustRightInd w:val="0"/>
      <w:spacing w:before="120" w:after="120"/>
      <w:ind w:left="2518"/>
      <w:jc w:val="both"/>
      <w:textAlignment w:val="baseline"/>
    </w:pPr>
  </w:style>
  <w:style w:type="paragraph" w:customStyle="1" w:styleId="CI-0">
    <w:name w:val="CI - Ïåðå÷èñëåíèå"/>
    <w:basedOn w:val="CI-"/>
    <w:rsid w:val="004A2158"/>
    <w:pPr>
      <w:tabs>
        <w:tab w:val="left" w:pos="3240"/>
      </w:tabs>
      <w:spacing w:before="60" w:after="60"/>
      <w:ind w:left="3240" w:hanging="360"/>
    </w:pPr>
  </w:style>
  <w:style w:type="paragraph" w:styleId="a4">
    <w:name w:val="Body Text Indent"/>
    <w:basedOn w:val="a"/>
    <w:rsid w:val="00EB3318"/>
    <w:pPr>
      <w:overflowPunct/>
      <w:autoSpaceDE/>
      <w:autoSpaceDN/>
      <w:adjustRightInd/>
      <w:spacing w:before="120" w:after="120"/>
      <w:jc w:val="both"/>
      <w:textAlignment w:val="auto"/>
    </w:pPr>
    <w:rPr>
      <w:sz w:val="24"/>
    </w:rPr>
  </w:style>
  <w:style w:type="paragraph" w:styleId="2">
    <w:name w:val="List Bullet 2"/>
    <w:basedOn w:val="a"/>
    <w:autoRedefine/>
    <w:rsid w:val="00EB3318"/>
    <w:pPr>
      <w:numPr>
        <w:numId w:val="2"/>
      </w:numPr>
      <w:overflowPunct/>
      <w:autoSpaceDE/>
      <w:autoSpaceDN/>
      <w:adjustRightInd/>
      <w:spacing w:line="360" w:lineRule="auto"/>
      <w:textAlignment w:val="auto"/>
    </w:pPr>
    <w:rPr>
      <w:sz w:val="22"/>
      <w:szCs w:val="24"/>
    </w:rPr>
  </w:style>
  <w:style w:type="paragraph" w:customStyle="1" w:styleId="a5">
    <w:name w:val="Знак"/>
    <w:basedOn w:val="a"/>
    <w:rsid w:val="004B4B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FD11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РЕФЕРАТ</vt:lpstr>
    </vt:vector>
  </TitlesOfParts>
  <Company>ЗАО "Открытые Технологии 98"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РЕФЕРАТ</dc:title>
  <dc:subject/>
  <dc:creator>И.Мугалев</dc:creator>
  <cp:keywords/>
  <cp:lastModifiedBy>aaa aaa</cp:lastModifiedBy>
  <cp:revision>23</cp:revision>
  <cp:lastPrinted>2002-01-02T08:26:00Z</cp:lastPrinted>
  <dcterms:created xsi:type="dcterms:W3CDTF">2020-09-27T10:37:00Z</dcterms:created>
  <dcterms:modified xsi:type="dcterms:W3CDTF">2020-09-27T17:25:00Z</dcterms:modified>
</cp:coreProperties>
</file>